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6"/>
          <w:szCs w:val="26"/>
        </w:rPr>
      </w:pPr>
      <w:r>
        <w:rPr>
          <w:b w:val="1"/>
          <w:bCs w:val="1"/>
          <w:sz w:val="32"/>
          <w:szCs w:val="32"/>
          <w:rtl w:val="0"/>
          <w:lang w:val="en-US"/>
        </w:rPr>
        <w:t>The College Essay Cheat Sheet</w:t>
      </w:r>
      <w:r>
        <w:rPr>
          <w:rFonts w:hAnsi="Helvetica" w:hint="default"/>
          <w:b w:val="1"/>
          <w:bCs w:val="1"/>
          <w:sz w:val="32"/>
          <w:szCs w:val="32"/>
          <w:rtl w:val="0"/>
          <w:lang w:val="en-US"/>
        </w:rPr>
        <w:t>—</w:t>
      </w:r>
      <w:r>
        <w:rPr>
          <w:b w:val="1"/>
          <w:bCs w:val="1"/>
          <w:sz w:val="32"/>
          <w:szCs w:val="32"/>
          <w:rtl w:val="0"/>
          <w:lang w:val="en-US"/>
        </w:rPr>
        <w:t>Steps 8-10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4047569</wp:posOffset>
            </wp:positionH>
            <wp:positionV relativeFrom="line">
              <wp:posOffset>285750</wp:posOffset>
            </wp:positionV>
            <wp:extent cx="2429431" cy="242943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431" cy="24294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Step 8</w:t>
      </w:r>
      <w:r>
        <w:rPr>
          <w:rFonts w:hAnsi="Helvetica" w:hint="default"/>
          <w:b w:val="1"/>
          <w:bCs w:val="1"/>
          <w:sz w:val="24"/>
          <w:szCs w:val="24"/>
          <w:rtl w:val="0"/>
          <w:lang w:val="en-US"/>
        </w:rPr>
        <w:t>—</w:t>
      </w:r>
      <w:r>
        <w:rPr>
          <w:b w:val="1"/>
          <w:bCs w:val="1"/>
          <w:sz w:val="24"/>
          <w:szCs w:val="24"/>
          <w:rtl w:val="0"/>
          <w:lang w:val="en-US"/>
        </w:rPr>
        <w:t>The Third Draft</w:t>
      </w:r>
    </w:p>
    <w:p>
      <w:pPr>
        <w:pStyle w:val="Body"/>
        <w:numPr>
          <w:ilvl w:val="0"/>
          <w:numId w:val="3"/>
        </w:numPr>
        <w:ind w:left="18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en-US"/>
        </w:rPr>
        <w:t>Less is more.  Don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go overboard with the metaphors and use active voice (subject doing the action).</w:t>
      </w:r>
    </w:p>
    <w:p>
      <w:pPr>
        <w:pStyle w:val="Body"/>
        <w:numPr>
          <w:ilvl w:val="0"/>
          <w:numId w:val="4"/>
        </w:numPr>
        <w:ind w:left="18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Avoid exclamation points.  Use them only for commands or yelling </w:t>
      </w:r>
      <w:r>
        <w:rPr>
          <w:rFonts w:hAnsi="Helvetica" w:hint="default"/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Fire!</w:t>
      </w:r>
      <w:r>
        <w:rPr>
          <w:rFonts w:hAnsi="Helvetica" w:hint="default"/>
          <w:sz w:val="24"/>
          <w:szCs w:val="24"/>
          <w:rtl w:val="0"/>
          <w:lang w:val="en-US"/>
        </w:rPr>
        <w:t>”</w:t>
      </w:r>
    </w:p>
    <w:p>
      <w:pPr>
        <w:pStyle w:val="Body"/>
        <w:numPr>
          <w:ilvl w:val="0"/>
          <w:numId w:val="5"/>
        </w:numPr>
        <w:ind w:left="18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en-US"/>
        </w:rPr>
        <w:t>Reserve dialogue for important moments, not to bring your story along.  Keep it short and vary your voices.</w:t>
      </w:r>
    </w:p>
    <w:p>
      <w:pPr>
        <w:pStyle w:val="Body"/>
        <w:numPr>
          <w:ilvl w:val="0"/>
          <w:numId w:val="6"/>
        </w:numPr>
        <w:ind w:left="18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en-US"/>
        </w:rPr>
        <w:t>Avoid repetition of words.</w:t>
      </w:r>
    </w:p>
    <w:p>
      <w:pPr>
        <w:pStyle w:val="Body"/>
        <w:numPr>
          <w:ilvl w:val="0"/>
          <w:numId w:val="7"/>
        </w:numPr>
        <w:ind w:left="18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en-US"/>
        </w:rPr>
        <w:t>Go easy on the adjectives.  Stop using the thesaurus.</w:t>
      </w:r>
    </w:p>
    <w:p>
      <w:pPr>
        <w:pStyle w:val="Body"/>
        <w:numPr>
          <w:ilvl w:val="0"/>
          <w:numId w:val="8"/>
        </w:numPr>
        <w:ind w:left="18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en-US"/>
        </w:rPr>
        <w:t>Watch your pronouns, does your reader know who you are referring to?</w:t>
      </w:r>
    </w:p>
    <w:p>
      <w:pPr>
        <w:pStyle w:val="Body"/>
        <w:numPr>
          <w:ilvl w:val="0"/>
          <w:numId w:val="9"/>
        </w:numPr>
        <w:ind w:left="18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en-US"/>
        </w:rPr>
        <w:t>Don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dress up your narrative with fancy quotes from famous folks.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Step 9</w:t>
      </w:r>
      <w:r>
        <w:rPr>
          <w:rFonts w:hAnsi="Helvetica" w:hint="default"/>
          <w:b w:val="1"/>
          <w:bCs w:val="1"/>
          <w:sz w:val="24"/>
          <w:szCs w:val="24"/>
          <w:rtl w:val="0"/>
          <w:lang w:val="en-US"/>
        </w:rPr>
        <w:t>—</w:t>
      </w:r>
      <w:r>
        <w:rPr>
          <w:b w:val="1"/>
          <w:bCs w:val="1"/>
          <w:sz w:val="24"/>
          <w:szCs w:val="24"/>
          <w:rtl w:val="0"/>
          <w:lang w:val="en-US"/>
        </w:rPr>
        <w:t>Pulling it Together</w:t>
      </w:r>
    </w:p>
    <w:p>
      <w:pPr>
        <w:pStyle w:val="Body"/>
        <w:numPr>
          <w:ilvl w:val="0"/>
          <w:numId w:val="10"/>
        </w:numPr>
        <w:ind w:left="18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en-US"/>
        </w:rPr>
        <w:t>Energize yourself with positive feelings to finish off the job.</w:t>
      </w:r>
    </w:p>
    <w:p>
      <w:pPr>
        <w:pStyle w:val="Body"/>
        <w:numPr>
          <w:ilvl w:val="0"/>
          <w:numId w:val="11"/>
        </w:numPr>
        <w:ind w:left="18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en-US"/>
        </w:rPr>
        <w:t>Prepare for critical feedback and use it.</w:t>
      </w:r>
    </w:p>
    <w:p>
      <w:pPr>
        <w:pStyle w:val="Body"/>
        <w:numPr>
          <w:ilvl w:val="0"/>
          <w:numId w:val="12"/>
        </w:numPr>
        <w:ind w:left="18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en-US"/>
        </w:rPr>
        <w:t>Use spell and grammar check, but don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rely on them.  Be responsible for your proofreading.</w:t>
      </w:r>
    </w:p>
    <w:p>
      <w:pPr>
        <w:pStyle w:val="Body"/>
        <w:numPr>
          <w:ilvl w:val="0"/>
          <w:numId w:val="13"/>
        </w:numPr>
        <w:ind w:left="18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en-US"/>
        </w:rPr>
        <w:t>Familiarize yourself with common usage errors and avoid them.</w:t>
      </w:r>
    </w:p>
    <w:p>
      <w:pPr>
        <w:pStyle w:val="Body"/>
        <w:numPr>
          <w:ilvl w:val="0"/>
          <w:numId w:val="14"/>
        </w:numPr>
        <w:ind w:left="18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en-US"/>
        </w:rPr>
        <w:t>Steer clear of jargon (words that are specific to only one field).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Step 10</w:t>
      </w:r>
      <w:r>
        <w:rPr>
          <w:rFonts w:hAnsi="Helvetica" w:hint="default"/>
          <w:b w:val="1"/>
          <w:bCs w:val="1"/>
          <w:sz w:val="24"/>
          <w:szCs w:val="24"/>
          <w:rtl w:val="0"/>
          <w:lang w:val="en-US"/>
        </w:rPr>
        <w:t>—</w:t>
      </w:r>
      <w:r>
        <w:rPr>
          <w:b w:val="1"/>
          <w:bCs w:val="1"/>
          <w:sz w:val="24"/>
          <w:szCs w:val="24"/>
          <w:rtl w:val="0"/>
          <w:lang w:val="en-US"/>
        </w:rPr>
        <w:t>Finishing up</w:t>
      </w:r>
    </w:p>
    <w:p>
      <w:pPr>
        <w:pStyle w:val="Body"/>
        <w:numPr>
          <w:ilvl w:val="0"/>
          <w:numId w:val="15"/>
        </w:numPr>
        <w:ind w:left="18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en-US"/>
        </w:rPr>
        <w:t>You can start sentences with a conjunction (but, and, etc.) as long as you use them well.</w:t>
      </w:r>
    </w:p>
    <w:p>
      <w:pPr>
        <w:pStyle w:val="Body"/>
        <w:numPr>
          <w:ilvl w:val="0"/>
          <w:numId w:val="16"/>
        </w:numPr>
        <w:ind w:left="18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en-US"/>
        </w:rPr>
        <w:t>Use gender sensitive language and gender neutral forms for occupations (firefighter is better than fireman).</w:t>
      </w:r>
    </w:p>
    <w:p>
      <w:pPr>
        <w:pStyle w:val="Body"/>
        <w:numPr>
          <w:ilvl w:val="0"/>
          <w:numId w:val="17"/>
        </w:numPr>
        <w:ind w:left="18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en-US"/>
        </w:rPr>
        <w:t>Proofread carefully</w:t>
      </w:r>
    </w:p>
    <w:p>
      <w:pPr>
        <w:pStyle w:val="Body"/>
        <w:numPr>
          <w:ilvl w:val="0"/>
          <w:numId w:val="18"/>
        </w:numPr>
        <w:ind w:left="18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en-US"/>
        </w:rPr>
        <w:t>Give your eyes and mind adequate rest before proofreading.</w:t>
      </w:r>
    </w:p>
    <w:p>
      <w:pPr>
        <w:pStyle w:val="Body"/>
        <w:numPr>
          <w:ilvl w:val="0"/>
          <w:numId w:val="19"/>
        </w:numPr>
        <w:ind w:left="18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en-US"/>
        </w:rPr>
        <w:t>Try proofreading from hard copy (the paper) to see if you can catch more mistakes that way.</w:t>
      </w:r>
    </w:p>
    <w:p>
      <w:pPr>
        <w:pStyle w:val="Body"/>
        <w:numPr>
          <w:ilvl w:val="0"/>
          <w:numId w:val="20"/>
        </w:numPr>
        <w:ind w:left="18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en-US"/>
        </w:rPr>
        <w:t>Experiment with font/ink to try to catch mistakes, just make sure to switch it back before submitting.</w:t>
      </w:r>
    </w:p>
    <w:p>
      <w:pPr>
        <w:pStyle w:val="Body"/>
        <w:numPr>
          <w:ilvl w:val="0"/>
          <w:numId w:val="21"/>
        </w:numPr>
        <w:ind w:left="180"/>
        <w:rPr>
          <w:position w:val="-2"/>
          <w:sz w:val="24"/>
          <w:szCs w:val="24"/>
        </w:rPr>
      </w:pPr>
      <w:r>
        <w:rPr>
          <w:sz w:val="24"/>
          <w:szCs w:val="24"/>
          <w:rtl w:val="0"/>
          <w:lang w:val="en-US"/>
        </w:rPr>
        <w:t>Try to proofread with one type of error at a time.  Try looking at only spelling, then only commas, etc.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17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18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19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abstractNum w:abstractNumId="20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position w:val="-2"/>
        <w:sz w:val="24"/>
        <w:szCs w:val="24"/>
      </w:rPr>
    </w:lvl>
    <w:lvl w:ilvl="1">
      <w:start w:val="1"/>
      <w:numFmt w:val="bullet"/>
      <w:suff w:val="tab"/>
      <w:lvlText w:val="•"/>
      <w:lvlJc w:val="left"/>
      <w:pPr>
        <w:tabs>
          <w:tab w:val="num" w:pos="376"/>
          <w:tab w:val="clear" w:pos="0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suff w:val="tab"/>
      <w:lvlText w:val="•"/>
      <w:lvlJc w:val="left"/>
      <w:pPr>
        <w:tabs>
          <w:tab w:val="num" w:pos="556"/>
          <w:tab w:val="clear" w:pos="0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suff w:val="tab"/>
      <w:lvlText w:val="•"/>
      <w:lvlJc w:val="left"/>
      <w:pPr>
        <w:tabs>
          <w:tab w:val="num" w:pos="736"/>
          <w:tab w:val="clear" w:pos="0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suff w:val="tab"/>
      <w:lvlText w:val="•"/>
      <w:lvlJc w:val="left"/>
      <w:pPr>
        <w:tabs>
          <w:tab w:val="num" w:pos="916"/>
          <w:tab w:val="clear" w:pos="0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suff w:val="tab"/>
      <w:lvlText w:val="•"/>
      <w:lvlJc w:val="left"/>
      <w:pPr>
        <w:tabs>
          <w:tab w:val="num" w:pos="1096"/>
          <w:tab w:val="clear" w:pos="0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suff w:val="tab"/>
      <w:lvlText w:val="•"/>
      <w:lvlJc w:val="left"/>
      <w:pPr>
        <w:tabs>
          <w:tab w:val="num" w:pos="1276"/>
          <w:tab w:val="clear" w:pos="0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suff w:val="tab"/>
      <w:lvlText w:val="•"/>
      <w:lvlJc w:val="left"/>
      <w:pPr>
        <w:tabs>
          <w:tab w:val="num" w:pos="1456"/>
          <w:tab w:val="clear" w:pos="0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suff w:val="tab"/>
      <w:lvlText w:val="•"/>
      <w:lvlJc w:val="left"/>
      <w:pPr>
        <w:tabs>
          <w:tab w:val="num" w:pos="1636"/>
          <w:tab w:val="clear" w:pos="0"/>
        </w:tabs>
        <w:ind w:left="1636" w:hanging="196"/>
      </w:pPr>
      <w:rPr>
        <w:position w:val="-2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Bullet"/>
    <w:next w:val="List 0"/>
    <w:pPr>
      <w:numPr>
        <w:numId w:val="1"/>
      </w:numPr>
    </w:pPr>
  </w:style>
  <w:style w:type="numbering" w:styleId="Bullet">
    <w:name w:val="Bullet"/>
    <w:next w:val="Bullet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